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8B0946">
        <w:trPr>
          <w:trHeight w:hRule="exact" w:val="1418"/>
        </w:trPr>
        <w:tc>
          <w:tcPr>
            <w:tcW w:w="709" w:type="dxa"/>
          </w:tcPr>
          <w:p w:rsidR="00B33E17" w:rsidRDefault="00557F7F" w:rsidP="00B33E17">
            <w:pPr>
              <w:pStyle w:val="Logo"/>
              <w:jc w:val="center"/>
            </w:pPr>
            <w:r>
              <w:rPr>
                <w:noProof/>
                <w:position w:val="6"/>
                <w:lang w:val="fr-CH" w:eastAsia="fr-CH"/>
              </w:rPr>
              <w:drawing>
                <wp:inline distT="0" distB="0" distL="0" distR="0">
                  <wp:extent cx="336550" cy="53975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C2A" w:rsidRPr="00AA3C2A" w:rsidRDefault="00AA3C2A" w:rsidP="00AA3C2A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A137AD" w:rsidRDefault="00A137AD" w:rsidP="00A137AD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:rsidR="00B176ED" w:rsidRDefault="00B54C9D" w:rsidP="00B176ED">
            <w:pPr>
              <w:pStyle w:val="sigle1"/>
            </w:pPr>
            <w:r>
              <w:t xml:space="preserve">Département de </w:t>
            </w:r>
            <w:r w:rsidR="0050477D">
              <w:t xml:space="preserve">l'instruction publique, de </w:t>
            </w:r>
            <w:r>
              <w:t>la formation et de la jeunesse</w:t>
            </w:r>
          </w:p>
          <w:p w:rsidR="00A137AD" w:rsidRPr="00F3701E" w:rsidRDefault="00376C8A" w:rsidP="00B176ED">
            <w:pPr>
              <w:pStyle w:val="Office"/>
              <w:tabs>
                <w:tab w:val="left" w:pos="2445"/>
              </w:tabs>
            </w:pPr>
            <w:r>
              <w:t>Service écoles et sport, art, citoyenneté</w:t>
            </w:r>
            <w:r w:rsidR="0099736F">
              <w:t xml:space="preserve"> – Ecole&amp;Culture</w:t>
            </w:r>
            <w:r w:rsidR="002B30DA">
              <w:t xml:space="preserve"> 2023-2024</w:t>
            </w:r>
          </w:p>
          <w:p w:rsidR="008B0946" w:rsidRDefault="008B0946" w:rsidP="005F1501">
            <w:pPr>
              <w:rPr>
                <w:b/>
                <w:lang w:val="fr-FR"/>
              </w:rPr>
            </w:pPr>
          </w:p>
          <w:p w:rsidR="0099736F" w:rsidRDefault="0099736F" w:rsidP="005F1501">
            <w:pPr>
              <w:rPr>
                <w:b/>
                <w:lang w:val="fr-FR"/>
              </w:rPr>
            </w:pPr>
          </w:p>
          <w:p w:rsidR="0099736F" w:rsidRPr="0099736F" w:rsidRDefault="0099736F" w:rsidP="005F1501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8B0946" w:rsidRPr="007D4D3C" w:rsidRDefault="008B0946" w:rsidP="008B0946">
            <w:pPr>
              <w:pStyle w:val="sigle1"/>
              <w:rPr>
                <w:sz w:val="8"/>
                <w:szCs w:val="8"/>
              </w:rPr>
            </w:pPr>
          </w:p>
          <w:p w:rsidR="008B0946" w:rsidRDefault="008B0946" w:rsidP="008B0946">
            <w:pPr>
              <w:pStyle w:val="sigle1"/>
              <w:rPr>
                <w:sz w:val="8"/>
                <w:szCs w:val="8"/>
              </w:rPr>
            </w:pPr>
          </w:p>
          <w:p w:rsidR="008B0946" w:rsidRDefault="008B0946" w:rsidP="008B0946">
            <w:pPr>
              <w:pStyle w:val="Logo"/>
            </w:pPr>
          </w:p>
        </w:tc>
      </w:tr>
    </w:tbl>
    <w:p w:rsidR="0099736F" w:rsidRDefault="0099736F" w:rsidP="009973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99736F">
        <w:rPr>
          <w:rFonts w:ascii="Helvetica" w:hAnsi="Helvetica" w:cs="Helvetica"/>
          <w:b/>
          <w:sz w:val="24"/>
          <w:szCs w:val="24"/>
        </w:rPr>
        <w:t>Formulaire de demande de soutie</w:t>
      </w:r>
      <w:r w:rsidR="00664D58">
        <w:rPr>
          <w:rFonts w:ascii="Helvetica" w:hAnsi="Helvetica" w:cs="Helvetica"/>
          <w:b/>
          <w:sz w:val="24"/>
          <w:szCs w:val="24"/>
        </w:rPr>
        <w:t xml:space="preserve">n financier pour des projets musicaux </w:t>
      </w:r>
      <w:r>
        <w:rPr>
          <w:rFonts w:ascii="Helvetica" w:hAnsi="Helvetica" w:cs="Helvetica"/>
          <w:b/>
          <w:sz w:val="24"/>
          <w:szCs w:val="24"/>
        </w:rPr>
        <w:t>impliquant d</w:t>
      </w:r>
      <w:r w:rsidRPr="0099736F">
        <w:rPr>
          <w:rFonts w:ascii="Helvetica" w:hAnsi="Helvetica" w:cs="Helvetica"/>
          <w:b/>
          <w:sz w:val="24"/>
          <w:szCs w:val="24"/>
        </w:rPr>
        <w:t>es élèves du secondaire II de tou</w:t>
      </w:r>
      <w:r w:rsidR="00B14461">
        <w:rPr>
          <w:rFonts w:ascii="Helvetica" w:hAnsi="Helvetica" w:cs="Helvetica"/>
          <w:b/>
          <w:sz w:val="24"/>
          <w:szCs w:val="24"/>
        </w:rPr>
        <w:t>tes les filières d'enseignement</w:t>
      </w:r>
    </w:p>
    <w:p w:rsidR="006B4667" w:rsidRDefault="006B4667" w:rsidP="009973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6B4667" w:rsidRDefault="006B4667" w:rsidP="006B46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Délai : </w:t>
      </w:r>
      <w:r>
        <w:rPr>
          <w:rFonts w:ascii="Helvetica" w:hAnsi="Helvetica" w:cs="Helvetica"/>
          <w:sz w:val="24"/>
          <w:szCs w:val="24"/>
        </w:rPr>
        <w:t>les demandes doivent parvenir 4 mois avant le premier concert.</w:t>
      </w:r>
    </w:p>
    <w:p w:rsidR="006B4667" w:rsidRPr="006B4667" w:rsidRDefault="006B4667" w:rsidP="006B46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Pour envoi et questions :</w:t>
      </w:r>
      <w:r w:rsidRPr="006B4667">
        <w:rPr>
          <w:rFonts w:ascii="Helvetica" w:hAnsi="Helvetica" w:cs="Helvetica"/>
          <w:sz w:val="24"/>
          <w:szCs w:val="24"/>
        </w:rPr>
        <w:t xml:space="preserve"> </w:t>
      </w:r>
      <w:hyperlink r:id="rId8" w:history="1">
        <w:r w:rsidRPr="00172C74">
          <w:rPr>
            <w:rStyle w:val="Lienhypertexte"/>
            <w:rFonts w:ascii="Helvetica" w:hAnsi="Helvetica" w:cs="Helvetica"/>
            <w:sz w:val="24"/>
            <w:szCs w:val="24"/>
          </w:rPr>
          <w:t>ecoleculture@etat.ge.ch</w:t>
        </w:r>
      </w:hyperlink>
    </w:p>
    <w:p w:rsidR="0099736F" w:rsidRDefault="0099736F" w:rsidP="009973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99736F" w:rsidRDefault="0099736F" w:rsidP="009973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Remarques : </w:t>
      </w:r>
    </w:p>
    <w:p w:rsidR="00947AFE" w:rsidRPr="006B4667" w:rsidRDefault="00947AFE" w:rsidP="006B4667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6B4667">
        <w:rPr>
          <w:rFonts w:ascii="Helvetica" w:hAnsi="Helvetica" w:cs="Helvetica"/>
          <w:sz w:val="24"/>
          <w:szCs w:val="24"/>
        </w:rPr>
        <w:t>Toutes les filières sont invitées à proposer des projets Musique, y compris l'ECG, les CFP, le CFPP, PI et ACCESII</w:t>
      </w:r>
      <w:r w:rsidR="00532FCB">
        <w:rPr>
          <w:rFonts w:ascii="Helvetica" w:hAnsi="Helvetica" w:cs="Helvetica"/>
          <w:sz w:val="24"/>
          <w:szCs w:val="24"/>
        </w:rPr>
        <w:t>.</w:t>
      </w:r>
    </w:p>
    <w:p w:rsidR="0099736F" w:rsidRDefault="0099736F" w:rsidP="00CA77B4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99736F">
        <w:rPr>
          <w:rFonts w:ascii="Helvetica" w:hAnsi="Helvetica" w:cs="Helvetica"/>
          <w:sz w:val="24"/>
          <w:szCs w:val="24"/>
        </w:rPr>
        <w:t>Le soutien financier</w:t>
      </w:r>
      <w:r>
        <w:rPr>
          <w:rFonts w:ascii="Helvetica" w:hAnsi="Helvetica" w:cs="Helvetica"/>
          <w:sz w:val="24"/>
          <w:szCs w:val="24"/>
        </w:rPr>
        <w:t xml:space="preserve"> accordé</w:t>
      </w:r>
      <w:r w:rsidRPr="0099736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sera</w:t>
      </w:r>
      <w:r w:rsidRPr="0099736F">
        <w:rPr>
          <w:rFonts w:ascii="Helvetica" w:hAnsi="Helvetica" w:cs="Helvetica"/>
          <w:sz w:val="24"/>
          <w:szCs w:val="24"/>
        </w:rPr>
        <w:t xml:space="preserve"> en proportion du nombre d'élèves</w:t>
      </w:r>
      <w:r w:rsidR="00532FCB">
        <w:rPr>
          <w:rFonts w:ascii="Helvetica" w:hAnsi="Helvetica" w:cs="Helvetica"/>
          <w:sz w:val="24"/>
          <w:szCs w:val="24"/>
        </w:rPr>
        <w:t>.</w:t>
      </w:r>
      <w:r w:rsidRPr="0099736F">
        <w:rPr>
          <w:rFonts w:ascii="Helvetica" w:hAnsi="Helvetica" w:cs="Helvetica"/>
          <w:sz w:val="24"/>
          <w:szCs w:val="24"/>
        </w:rPr>
        <w:t xml:space="preserve"> </w:t>
      </w:r>
    </w:p>
    <w:p w:rsidR="00947AFE" w:rsidRDefault="00947AFE" w:rsidP="00947AFE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Les p</w:t>
      </w:r>
      <w:r w:rsidRPr="0099736F">
        <w:rPr>
          <w:rFonts w:ascii="Helvetica" w:hAnsi="Helvetica" w:cs="Helvetica"/>
          <w:sz w:val="24"/>
          <w:szCs w:val="24"/>
        </w:rPr>
        <w:t xml:space="preserve">rojets </w:t>
      </w:r>
      <w:r>
        <w:rPr>
          <w:rFonts w:ascii="Helvetica" w:hAnsi="Helvetica" w:cs="Helvetica"/>
          <w:sz w:val="24"/>
          <w:szCs w:val="24"/>
        </w:rPr>
        <w:t xml:space="preserve">doivent concerner </w:t>
      </w:r>
      <w:r w:rsidRPr="0099736F">
        <w:rPr>
          <w:rFonts w:ascii="Helvetica" w:hAnsi="Helvetica" w:cs="Helvetica"/>
          <w:sz w:val="24"/>
          <w:szCs w:val="24"/>
        </w:rPr>
        <w:t>des classes</w:t>
      </w:r>
      <w:r>
        <w:rPr>
          <w:rFonts w:ascii="Helvetica" w:hAnsi="Helvetica" w:cs="Helvetica"/>
          <w:sz w:val="24"/>
          <w:szCs w:val="24"/>
        </w:rPr>
        <w:t xml:space="preserve"> ou des cours facultatifs qui ne sont pas soutenus par la DGESII</w:t>
      </w:r>
      <w:r w:rsidR="00532FCB">
        <w:rPr>
          <w:rFonts w:ascii="Helvetica" w:hAnsi="Helvetica" w:cs="Helvetica"/>
          <w:sz w:val="24"/>
          <w:szCs w:val="24"/>
        </w:rPr>
        <w:t>.</w:t>
      </w:r>
      <w:bookmarkStart w:id="0" w:name="_GoBack"/>
      <w:bookmarkEnd w:id="0"/>
    </w:p>
    <w:p w:rsidR="00532FCB" w:rsidRPr="00532FCB" w:rsidRDefault="00532FCB" w:rsidP="00532FCB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Les dossiers sont réceptionnés par les conseillères ou conseillers culturels d'Ecole&amp;Culture puis soumis pour décision finale à la Commission Ecole&amp;Culture du secondaire II (COMEC II).</w:t>
      </w:r>
    </w:p>
    <w:p w:rsidR="00947AFE" w:rsidRPr="00947AFE" w:rsidRDefault="00947AFE" w:rsidP="00947A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99736F" w:rsidRDefault="0099736F" w:rsidP="00F230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7"/>
        <w:gridCol w:w="4588"/>
      </w:tblGrid>
      <w:tr w:rsidR="005710B7" w:rsidTr="005710B7">
        <w:tc>
          <w:tcPr>
            <w:tcW w:w="4587" w:type="dxa"/>
          </w:tcPr>
          <w:p w:rsidR="0099736F" w:rsidRDefault="0099736F" w:rsidP="005710B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Nom de l'établissement</w:t>
            </w:r>
          </w:p>
          <w:p w:rsidR="005710B7" w:rsidRDefault="005710B7" w:rsidP="005710B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88" w:type="dxa"/>
          </w:tcPr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710B7" w:rsidTr="005710B7">
        <w:tc>
          <w:tcPr>
            <w:tcW w:w="4587" w:type="dxa"/>
          </w:tcPr>
          <w:p w:rsidR="005710B7" w:rsidRDefault="0099736F" w:rsidP="005710B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Nom </w:t>
            </w:r>
            <w:r w:rsidR="005710B7">
              <w:rPr>
                <w:rFonts w:ascii="Helvetica" w:hAnsi="Helvetica" w:cs="Helvetica"/>
                <w:sz w:val="24"/>
                <w:szCs w:val="24"/>
              </w:rPr>
              <w:t xml:space="preserve">des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enseignan</w:t>
            </w:r>
            <w:r w:rsidR="005710B7">
              <w:rPr>
                <w:rFonts w:ascii="Helvetica" w:hAnsi="Helvetica" w:cs="Helvetica"/>
                <w:sz w:val="24"/>
                <w:szCs w:val="24"/>
              </w:rPr>
              <w:t>t</w:t>
            </w:r>
            <w:r>
              <w:rPr>
                <w:rFonts w:ascii="Helvetica" w:hAnsi="Helvetica" w:cs="Helvetica"/>
                <w:sz w:val="24"/>
                <w:szCs w:val="24"/>
              </w:rPr>
              <w:t>.</w:t>
            </w:r>
            <w:proofErr w:type="gramStart"/>
            <w:r w:rsidR="005710B7">
              <w:rPr>
                <w:rFonts w:ascii="Helvetica" w:hAnsi="Helvetica" w:cs="Helvetica"/>
                <w:sz w:val="24"/>
                <w:szCs w:val="24"/>
              </w:rPr>
              <w:t>e</w:t>
            </w:r>
            <w:r>
              <w:rPr>
                <w:rFonts w:ascii="Helvetica" w:hAnsi="Helvetica" w:cs="Helvetica"/>
                <w:sz w:val="24"/>
                <w:szCs w:val="24"/>
              </w:rPr>
              <w:t>.s</w:t>
            </w:r>
            <w:proofErr w:type="spellEnd"/>
            <w:proofErr w:type="gramEnd"/>
          </w:p>
          <w:p w:rsidR="005710B7" w:rsidRDefault="005710B7" w:rsidP="005710B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88" w:type="dxa"/>
          </w:tcPr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710B7" w:rsidTr="005710B7">
        <w:tc>
          <w:tcPr>
            <w:tcW w:w="4587" w:type="dxa"/>
          </w:tcPr>
          <w:p w:rsidR="005710B7" w:rsidRDefault="005710B7" w:rsidP="005710B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Nombres d'élèves </w:t>
            </w:r>
            <w:r>
              <w:rPr>
                <w:rFonts w:ascii="Helvetica" w:hAnsi="Helvetica" w:cs="Helvetica"/>
                <w:sz w:val="24"/>
                <w:szCs w:val="24"/>
              </w:rPr>
              <w:tab/>
            </w:r>
            <w:r>
              <w:rPr>
                <w:rFonts w:ascii="Helvetica" w:hAnsi="Helvetica" w:cs="Helvetica"/>
                <w:sz w:val="24"/>
                <w:szCs w:val="24"/>
              </w:rPr>
              <w:tab/>
            </w:r>
          </w:p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88" w:type="dxa"/>
          </w:tcPr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9736F" w:rsidTr="005F0474">
        <w:tc>
          <w:tcPr>
            <w:tcW w:w="4587" w:type="dxa"/>
          </w:tcPr>
          <w:p w:rsidR="0099736F" w:rsidRDefault="0099736F" w:rsidP="005F047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Programme / Projet</w:t>
            </w:r>
          </w:p>
          <w:p w:rsidR="0099736F" w:rsidRDefault="0099736F" w:rsidP="005F047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88" w:type="dxa"/>
          </w:tcPr>
          <w:p w:rsidR="0099736F" w:rsidRDefault="0099736F" w:rsidP="005F047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710B7" w:rsidTr="005710B7">
        <w:tc>
          <w:tcPr>
            <w:tcW w:w="4587" w:type="dxa"/>
          </w:tcPr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Nombre de concerts </w:t>
            </w:r>
          </w:p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88" w:type="dxa"/>
          </w:tcPr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710B7" w:rsidTr="005710B7">
        <w:tc>
          <w:tcPr>
            <w:tcW w:w="4587" w:type="dxa"/>
          </w:tcPr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Lieu </w:t>
            </w:r>
          </w:p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ab/>
            </w:r>
          </w:p>
        </w:tc>
        <w:tc>
          <w:tcPr>
            <w:tcW w:w="4588" w:type="dxa"/>
          </w:tcPr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710B7" w:rsidTr="005710B7">
        <w:tc>
          <w:tcPr>
            <w:tcW w:w="4587" w:type="dxa"/>
          </w:tcPr>
          <w:p w:rsidR="005710B7" w:rsidRDefault="005710B7" w:rsidP="005710B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Dates des concerts </w:t>
            </w:r>
            <w:r>
              <w:rPr>
                <w:rFonts w:ascii="Helvetica" w:hAnsi="Helvetica" w:cs="Helvetica"/>
                <w:sz w:val="24"/>
                <w:szCs w:val="24"/>
              </w:rPr>
              <w:tab/>
            </w:r>
          </w:p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88" w:type="dxa"/>
          </w:tcPr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710B7" w:rsidTr="005710B7">
        <w:tc>
          <w:tcPr>
            <w:tcW w:w="4587" w:type="dxa"/>
          </w:tcPr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Budget</w:t>
            </w:r>
            <w:r w:rsidR="00CE73AE">
              <w:rPr>
                <w:rFonts w:ascii="Helvetica" w:hAnsi="Helvetica" w:cs="Helvetica"/>
                <w:sz w:val="24"/>
                <w:szCs w:val="24"/>
              </w:rPr>
              <w:t xml:space="preserve"> détaillé</w:t>
            </w:r>
          </w:p>
          <w:p w:rsidR="00CE73AE" w:rsidRDefault="00CE73AE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88" w:type="dxa"/>
          </w:tcPr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710B7" w:rsidTr="005710B7">
        <w:tc>
          <w:tcPr>
            <w:tcW w:w="4587" w:type="dxa"/>
          </w:tcPr>
          <w:p w:rsidR="005710B7" w:rsidRDefault="00CE73AE" w:rsidP="005710B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Le cas échéant, préciser les t</w:t>
            </w:r>
            <w:r w:rsidR="005710B7">
              <w:rPr>
                <w:rFonts w:ascii="Helvetica" w:hAnsi="Helvetica" w:cs="Helvetica"/>
                <w:sz w:val="24"/>
                <w:szCs w:val="24"/>
              </w:rPr>
              <w:t xml:space="preserve">arifs des billets </w:t>
            </w:r>
            <w:r>
              <w:rPr>
                <w:rFonts w:ascii="Helvetica" w:hAnsi="Helvetica" w:cs="Helvetica"/>
                <w:sz w:val="24"/>
                <w:szCs w:val="24"/>
              </w:rPr>
              <w:t>élèves</w:t>
            </w:r>
          </w:p>
          <w:p w:rsidR="005710B7" w:rsidRDefault="005710B7" w:rsidP="005710B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88" w:type="dxa"/>
          </w:tcPr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710B7" w:rsidTr="005710B7">
        <w:tc>
          <w:tcPr>
            <w:tcW w:w="4587" w:type="dxa"/>
          </w:tcPr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Autre infos utiles</w:t>
            </w:r>
          </w:p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88" w:type="dxa"/>
          </w:tcPr>
          <w:p w:rsidR="005710B7" w:rsidRDefault="005710B7" w:rsidP="00F230B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F230B9" w:rsidRDefault="00F230B9" w:rsidP="00F230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:rsidR="006723D5" w:rsidRPr="006723D5" w:rsidRDefault="00F230B9" w:rsidP="00F230B9">
      <w:pPr>
        <w:pStyle w:val="Texte"/>
        <w:tabs>
          <w:tab w:val="left" w:pos="5387"/>
        </w:tabs>
      </w:pPr>
      <w:r>
        <w:rPr>
          <w:rFonts w:ascii="Helvetica" w:hAnsi="Helvetica" w:cs="Helvetica"/>
          <w:sz w:val="24"/>
          <w:szCs w:val="24"/>
        </w:rPr>
        <w:tab/>
      </w:r>
    </w:p>
    <w:p w:rsidR="004C6699" w:rsidRPr="004C6699" w:rsidRDefault="004C6699" w:rsidP="004C6699">
      <w:pPr>
        <w:pStyle w:val="annexe"/>
        <w:framePr w:wrap="notBeside"/>
      </w:pPr>
    </w:p>
    <w:p w:rsidR="004C6699" w:rsidRPr="004C6699" w:rsidRDefault="004C6699" w:rsidP="004C6699">
      <w:pPr>
        <w:pStyle w:val="annexe"/>
        <w:framePr w:wrap="notBeside"/>
      </w:pPr>
    </w:p>
    <w:p w:rsidR="004C6699" w:rsidRPr="004C6699" w:rsidRDefault="004C6699" w:rsidP="004C6699">
      <w:pPr>
        <w:pStyle w:val="annexe"/>
        <w:framePr w:wrap="notBeside"/>
      </w:pPr>
    </w:p>
    <w:sectPr w:rsidR="004C6699" w:rsidRPr="004C6699" w:rsidSect="00EA1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80" w:right="1361" w:bottom="130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C1" w:rsidRDefault="00F777C1">
      <w:r>
        <w:separator/>
      </w:r>
    </w:p>
  </w:endnote>
  <w:endnote w:type="continuationSeparator" w:id="0">
    <w:p w:rsidR="00F777C1" w:rsidRDefault="00F7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B6" w:rsidRDefault="002755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C9" w:rsidRDefault="00DA0DC9">
    <w:pPr>
      <w:pStyle w:val="Pieddepage"/>
      <w:jc w:val="righ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185"/>
    </w:tblGrid>
    <w:tr w:rsidR="00DA0DC9" w:rsidRPr="004F4ED5" w:rsidTr="004F4ED5">
      <w:tc>
        <w:tcPr>
          <w:tcW w:w="9325" w:type="dxa"/>
          <w:shd w:val="clear" w:color="auto" w:fill="auto"/>
        </w:tcPr>
        <w:p w:rsidR="00E355A2" w:rsidRPr="004F4ED5" w:rsidRDefault="00E355A2" w:rsidP="00E355A2">
          <w:pPr>
            <w:spacing w:before="40"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Service écoles et sport, art, citoyenneté </w:t>
          </w:r>
          <w:r w:rsidRPr="004F4ED5">
            <w:rPr>
              <w:rFonts w:cs="Arial"/>
              <w:sz w:val="16"/>
            </w:rPr>
            <w:t xml:space="preserve">• </w:t>
          </w:r>
          <w:r>
            <w:rPr>
              <w:rFonts w:cs="Arial"/>
              <w:sz w:val="16"/>
            </w:rPr>
            <w:t xml:space="preserve">Quai du Rhône 12 </w:t>
          </w:r>
          <w:r w:rsidRPr="004F4ED5">
            <w:rPr>
              <w:rFonts w:cs="Arial"/>
              <w:sz w:val="16"/>
            </w:rPr>
            <w:t>• 12</w:t>
          </w:r>
          <w:r>
            <w:rPr>
              <w:rFonts w:cs="Arial"/>
              <w:sz w:val="16"/>
            </w:rPr>
            <w:t>05 Genève</w:t>
          </w:r>
        </w:p>
        <w:p w:rsidR="00E355A2" w:rsidRPr="005A7867" w:rsidRDefault="00E355A2" w:rsidP="00E355A2">
          <w:pPr>
            <w:spacing w:before="40" w:after="0"/>
            <w:jc w:val="center"/>
            <w:rPr>
              <w:rFonts w:cs="Arial"/>
              <w:sz w:val="16"/>
              <w:szCs w:val="16"/>
            </w:rPr>
          </w:pPr>
          <w:r w:rsidRPr="005A7867">
            <w:rPr>
              <w:rFonts w:cs="Arial"/>
              <w:sz w:val="16"/>
              <w:szCs w:val="16"/>
            </w:rPr>
            <w:t xml:space="preserve">Tél. +41 (0) 22 546 66 60 • </w:t>
          </w:r>
          <w:hyperlink r:id="rId1" w:history="1">
            <w:r w:rsidR="002755B6" w:rsidRPr="00284BAE">
              <w:rPr>
                <w:rStyle w:val="Lienhypertexte"/>
                <w:rFonts w:cs="Arial"/>
                <w:sz w:val="16"/>
                <w:szCs w:val="16"/>
              </w:rPr>
              <w:t>sesac@etat.ge.ch</w:t>
            </w:r>
          </w:hyperlink>
          <w:r w:rsidRPr="005A7867">
            <w:rPr>
              <w:rFonts w:cs="Arial"/>
              <w:sz w:val="16"/>
              <w:szCs w:val="16"/>
            </w:rPr>
            <w:t xml:space="preserve"> • </w:t>
          </w:r>
          <w:hyperlink r:id="rId2" w:history="1">
            <w:r w:rsidRPr="00CE22A9">
              <w:rPr>
                <w:rStyle w:val="Lienhypertexte"/>
                <w:sz w:val="16"/>
                <w:szCs w:val="16"/>
              </w:rPr>
              <w:t>www.ge.ch</w:t>
            </w:r>
          </w:hyperlink>
        </w:p>
        <w:p w:rsidR="00DA0DC9" w:rsidRPr="004F4ED5" w:rsidRDefault="00E355A2" w:rsidP="00E355A2">
          <w:pPr>
            <w:spacing w:before="40"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Ligne TPG 14 </w:t>
          </w:r>
          <w:r w:rsidR="003A71FF">
            <w:rPr>
              <w:rFonts w:cs="Arial"/>
              <w:sz w:val="16"/>
            </w:rPr>
            <w:t xml:space="preserve">et D </w:t>
          </w:r>
          <w:r>
            <w:rPr>
              <w:rFonts w:cs="Arial"/>
              <w:sz w:val="16"/>
            </w:rPr>
            <w:t>– arrêt Palladium</w:t>
          </w:r>
        </w:p>
      </w:tc>
    </w:tr>
  </w:tbl>
  <w:p w:rsidR="00DA0DC9" w:rsidRPr="001A2FF1" w:rsidRDefault="00DA0DC9" w:rsidP="001A2FF1">
    <w:pPr>
      <w:spacing w:after="60"/>
      <w:jc w:val="right"/>
      <w:rPr>
        <w:rFonts w:cs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C1" w:rsidRDefault="00F777C1">
      <w:r>
        <w:separator/>
      </w:r>
    </w:p>
  </w:footnote>
  <w:footnote w:type="continuationSeparator" w:id="0">
    <w:p w:rsidR="00F777C1" w:rsidRDefault="00F7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B6" w:rsidRDefault="002755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15"/>
    </w:tblGrid>
    <w:tr w:rsidR="00DA0DC9">
      <w:tc>
        <w:tcPr>
          <w:tcW w:w="92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A0DC9" w:rsidRDefault="00DA0DC9" w:rsidP="00DB1DA5">
          <w:pPr>
            <w:pStyle w:val="En-tte"/>
            <w:tabs>
              <w:tab w:val="clear" w:pos="9072"/>
              <w:tab w:val="right" w:pos="9074"/>
            </w:tabs>
            <w:rPr>
              <w:b w:val="0"/>
            </w:rPr>
          </w:pPr>
          <w:r>
            <w:rPr>
              <w:b w:val="0"/>
            </w:rPr>
            <w:tab/>
            <w:t xml:space="preserve">Page :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PAGE </w:instrText>
          </w:r>
          <w:r>
            <w:rPr>
              <w:b w:val="0"/>
            </w:rPr>
            <w:fldChar w:fldCharType="separate"/>
          </w:r>
          <w:r w:rsidR="00532FCB">
            <w:rPr>
              <w:b w:val="0"/>
              <w:noProof/>
            </w:rPr>
            <w:t>2</w:t>
          </w:r>
          <w:r>
            <w:rPr>
              <w:b w:val="0"/>
            </w:rPr>
            <w:fldChar w:fldCharType="end"/>
          </w:r>
          <w:r>
            <w:rPr>
              <w:b w:val="0"/>
            </w:rP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532FCB">
            <w:rPr>
              <w:noProof/>
            </w:rPr>
            <w:t>2</w:t>
          </w:r>
          <w:r>
            <w:fldChar w:fldCharType="end"/>
          </w:r>
        </w:p>
        <w:p w:rsidR="00DA0DC9" w:rsidRDefault="00DA0DC9" w:rsidP="00DB1DA5">
          <w:pPr>
            <w:pStyle w:val="En-tte"/>
            <w:rPr>
              <w:b w:val="0"/>
            </w:rPr>
          </w:pPr>
        </w:p>
      </w:tc>
    </w:tr>
  </w:tbl>
  <w:p w:rsidR="00DA0DC9" w:rsidRDefault="00DA0DC9" w:rsidP="00303956">
    <w:pPr>
      <w:pStyle w:val="En-tte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B6" w:rsidRDefault="002755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A3C"/>
    <w:multiLevelType w:val="hybridMultilevel"/>
    <w:tmpl w:val="3896521E"/>
    <w:lvl w:ilvl="0" w:tplc="4DC038B0">
      <w:numFmt w:val="bullet"/>
      <w:lvlText w:val="-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B9"/>
    <w:rsid w:val="00000A1E"/>
    <w:rsid w:val="00000FA9"/>
    <w:rsid w:val="00002E95"/>
    <w:rsid w:val="000135E4"/>
    <w:rsid w:val="000162A5"/>
    <w:rsid w:val="00025282"/>
    <w:rsid w:val="00061660"/>
    <w:rsid w:val="00062220"/>
    <w:rsid w:val="00072B90"/>
    <w:rsid w:val="00075BBF"/>
    <w:rsid w:val="00086449"/>
    <w:rsid w:val="000A5A56"/>
    <w:rsid w:val="000A7EE7"/>
    <w:rsid w:val="000B2A1A"/>
    <w:rsid w:val="000C28E3"/>
    <w:rsid w:val="000E48E2"/>
    <w:rsid w:val="00101E90"/>
    <w:rsid w:val="00120AA1"/>
    <w:rsid w:val="001455D1"/>
    <w:rsid w:val="0014789D"/>
    <w:rsid w:val="00154B46"/>
    <w:rsid w:val="001632C4"/>
    <w:rsid w:val="001646EA"/>
    <w:rsid w:val="001713DC"/>
    <w:rsid w:val="00174510"/>
    <w:rsid w:val="0019364D"/>
    <w:rsid w:val="0019684B"/>
    <w:rsid w:val="00197B09"/>
    <w:rsid w:val="001A054F"/>
    <w:rsid w:val="001A1E3E"/>
    <w:rsid w:val="001A2173"/>
    <w:rsid w:val="001A2FF1"/>
    <w:rsid w:val="001A3D40"/>
    <w:rsid w:val="001A3E68"/>
    <w:rsid w:val="001A70F6"/>
    <w:rsid w:val="001C45A7"/>
    <w:rsid w:val="001C600E"/>
    <w:rsid w:val="001D0C24"/>
    <w:rsid w:val="001D0F8A"/>
    <w:rsid w:val="001D1E20"/>
    <w:rsid w:val="001E632D"/>
    <w:rsid w:val="001F1A46"/>
    <w:rsid w:val="001F3447"/>
    <w:rsid w:val="00215CF5"/>
    <w:rsid w:val="00224EC3"/>
    <w:rsid w:val="0022607E"/>
    <w:rsid w:val="0024538B"/>
    <w:rsid w:val="002458DA"/>
    <w:rsid w:val="0025277B"/>
    <w:rsid w:val="00252B86"/>
    <w:rsid w:val="00262814"/>
    <w:rsid w:val="00266AAB"/>
    <w:rsid w:val="002755B6"/>
    <w:rsid w:val="00282773"/>
    <w:rsid w:val="002862C3"/>
    <w:rsid w:val="002A0C47"/>
    <w:rsid w:val="002A1F70"/>
    <w:rsid w:val="002A433B"/>
    <w:rsid w:val="002B13C3"/>
    <w:rsid w:val="002B30DA"/>
    <w:rsid w:val="002B77E0"/>
    <w:rsid w:val="002E3155"/>
    <w:rsid w:val="002E5B2E"/>
    <w:rsid w:val="002E5FC7"/>
    <w:rsid w:val="002F29D0"/>
    <w:rsid w:val="002F4A1E"/>
    <w:rsid w:val="00303956"/>
    <w:rsid w:val="00313D9D"/>
    <w:rsid w:val="003149A3"/>
    <w:rsid w:val="00317E4E"/>
    <w:rsid w:val="00326970"/>
    <w:rsid w:val="003302A6"/>
    <w:rsid w:val="0033202D"/>
    <w:rsid w:val="003361FB"/>
    <w:rsid w:val="0033697B"/>
    <w:rsid w:val="00341EDC"/>
    <w:rsid w:val="00356495"/>
    <w:rsid w:val="00363C6E"/>
    <w:rsid w:val="0036647E"/>
    <w:rsid w:val="00366FB3"/>
    <w:rsid w:val="00367EB1"/>
    <w:rsid w:val="00376C8A"/>
    <w:rsid w:val="00380E0C"/>
    <w:rsid w:val="003823B0"/>
    <w:rsid w:val="0038747F"/>
    <w:rsid w:val="003A32E0"/>
    <w:rsid w:val="003A6B71"/>
    <w:rsid w:val="003A71FF"/>
    <w:rsid w:val="003A7303"/>
    <w:rsid w:val="003B66EE"/>
    <w:rsid w:val="003B6757"/>
    <w:rsid w:val="003B7CF9"/>
    <w:rsid w:val="003D2062"/>
    <w:rsid w:val="003D42D5"/>
    <w:rsid w:val="003E04EA"/>
    <w:rsid w:val="003F6027"/>
    <w:rsid w:val="003F6B8C"/>
    <w:rsid w:val="0042572A"/>
    <w:rsid w:val="00427FFC"/>
    <w:rsid w:val="00431C79"/>
    <w:rsid w:val="00440E19"/>
    <w:rsid w:val="004413E4"/>
    <w:rsid w:val="00450251"/>
    <w:rsid w:val="00450C22"/>
    <w:rsid w:val="00457809"/>
    <w:rsid w:val="00457EBB"/>
    <w:rsid w:val="00474F72"/>
    <w:rsid w:val="0048017E"/>
    <w:rsid w:val="004801A4"/>
    <w:rsid w:val="004A0C8E"/>
    <w:rsid w:val="004A1744"/>
    <w:rsid w:val="004A247D"/>
    <w:rsid w:val="004A6209"/>
    <w:rsid w:val="004C26D1"/>
    <w:rsid w:val="004C6699"/>
    <w:rsid w:val="004D107F"/>
    <w:rsid w:val="004D1CD1"/>
    <w:rsid w:val="004D7DC5"/>
    <w:rsid w:val="004E6913"/>
    <w:rsid w:val="004F4ED5"/>
    <w:rsid w:val="0050477D"/>
    <w:rsid w:val="00505D53"/>
    <w:rsid w:val="00511112"/>
    <w:rsid w:val="00513D08"/>
    <w:rsid w:val="005150CE"/>
    <w:rsid w:val="00520540"/>
    <w:rsid w:val="00525797"/>
    <w:rsid w:val="00532FCB"/>
    <w:rsid w:val="005425A2"/>
    <w:rsid w:val="005510FE"/>
    <w:rsid w:val="00557F7F"/>
    <w:rsid w:val="00560DC9"/>
    <w:rsid w:val="005710B7"/>
    <w:rsid w:val="005918FB"/>
    <w:rsid w:val="005A3147"/>
    <w:rsid w:val="005A7867"/>
    <w:rsid w:val="005B1129"/>
    <w:rsid w:val="005D081B"/>
    <w:rsid w:val="005D3665"/>
    <w:rsid w:val="005D64B0"/>
    <w:rsid w:val="005E1059"/>
    <w:rsid w:val="005F1501"/>
    <w:rsid w:val="005F4E7F"/>
    <w:rsid w:val="005F6F84"/>
    <w:rsid w:val="00605C6E"/>
    <w:rsid w:val="00611023"/>
    <w:rsid w:val="00614DAB"/>
    <w:rsid w:val="00624975"/>
    <w:rsid w:val="006363D4"/>
    <w:rsid w:val="0063743F"/>
    <w:rsid w:val="00654512"/>
    <w:rsid w:val="00655C44"/>
    <w:rsid w:val="00657BF0"/>
    <w:rsid w:val="00660C91"/>
    <w:rsid w:val="00664D58"/>
    <w:rsid w:val="006723D5"/>
    <w:rsid w:val="00673941"/>
    <w:rsid w:val="00676883"/>
    <w:rsid w:val="00677773"/>
    <w:rsid w:val="00691B1E"/>
    <w:rsid w:val="00692C62"/>
    <w:rsid w:val="0069398A"/>
    <w:rsid w:val="00695E36"/>
    <w:rsid w:val="006972A3"/>
    <w:rsid w:val="006A227D"/>
    <w:rsid w:val="006A2B5C"/>
    <w:rsid w:val="006B4667"/>
    <w:rsid w:val="006B5A8E"/>
    <w:rsid w:val="006B5C88"/>
    <w:rsid w:val="006B5E28"/>
    <w:rsid w:val="006C2A35"/>
    <w:rsid w:val="006D539D"/>
    <w:rsid w:val="006E1CA4"/>
    <w:rsid w:val="007047AD"/>
    <w:rsid w:val="00713045"/>
    <w:rsid w:val="0071368A"/>
    <w:rsid w:val="00723DB8"/>
    <w:rsid w:val="007306A7"/>
    <w:rsid w:val="00732436"/>
    <w:rsid w:val="00741FC5"/>
    <w:rsid w:val="00742B63"/>
    <w:rsid w:val="00746F72"/>
    <w:rsid w:val="007475C5"/>
    <w:rsid w:val="00757210"/>
    <w:rsid w:val="00763D81"/>
    <w:rsid w:val="007707AA"/>
    <w:rsid w:val="00772652"/>
    <w:rsid w:val="0077784E"/>
    <w:rsid w:val="007A109E"/>
    <w:rsid w:val="007C0AD8"/>
    <w:rsid w:val="007C47BB"/>
    <w:rsid w:val="007C55FC"/>
    <w:rsid w:val="007D1BBD"/>
    <w:rsid w:val="007D4D3C"/>
    <w:rsid w:val="007D5E65"/>
    <w:rsid w:val="007E6801"/>
    <w:rsid w:val="007E7E68"/>
    <w:rsid w:val="007F74C5"/>
    <w:rsid w:val="008203DF"/>
    <w:rsid w:val="008449A0"/>
    <w:rsid w:val="008517DB"/>
    <w:rsid w:val="00864721"/>
    <w:rsid w:val="00865392"/>
    <w:rsid w:val="008B0194"/>
    <w:rsid w:val="008B0946"/>
    <w:rsid w:val="008B7DE4"/>
    <w:rsid w:val="008C4B59"/>
    <w:rsid w:val="008C559A"/>
    <w:rsid w:val="008D7873"/>
    <w:rsid w:val="008E7440"/>
    <w:rsid w:val="008F6E50"/>
    <w:rsid w:val="009021D0"/>
    <w:rsid w:val="0090298A"/>
    <w:rsid w:val="0090726A"/>
    <w:rsid w:val="00907C19"/>
    <w:rsid w:val="00914EC9"/>
    <w:rsid w:val="00915E81"/>
    <w:rsid w:val="00921D82"/>
    <w:rsid w:val="00935189"/>
    <w:rsid w:val="00941B98"/>
    <w:rsid w:val="00947AFE"/>
    <w:rsid w:val="00962A08"/>
    <w:rsid w:val="00965D6A"/>
    <w:rsid w:val="009774E1"/>
    <w:rsid w:val="009822E8"/>
    <w:rsid w:val="009828CC"/>
    <w:rsid w:val="00984462"/>
    <w:rsid w:val="00987648"/>
    <w:rsid w:val="00992431"/>
    <w:rsid w:val="0099661A"/>
    <w:rsid w:val="0099736F"/>
    <w:rsid w:val="009A2C3D"/>
    <w:rsid w:val="009B4B7C"/>
    <w:rsid w:val="009B555B"/>
    <w:rsid w:val="009C0329"/>
    <w:rsid w:val="009E180F"/>
    <w:rsid w:val="009E2826"/>
    <w:rsid w:val="009E4D96"/>
    <w:rsid w:val="009E56D7"/>
    <w:rsid w:val="009E7BEF"/>
    <w:rsid w:val="009F2B9F"/>
    <w:rsid w:val="00A00012"/>
    <w:rsid w:val="00A06A29"/>
    <w:rsid w:val="00A137AD"/>
    <w:rsid w:val="00A206EA"/>
    <w:rsid w:val="00A316FE"/>
    <w:rsid w:val="00A33EEC"/>
    <w:rsid w:val="00A366B9"/>
    <w:rsid w:val="00A52A97"/>
    <w:rsid w:val="00A60FB9"/>
    <w:rsid w:val="00A67101"/>
    <w:rsid w:val="00A712E2"/>
    <w:rsid w:val="00AA3C2A"/>
    <w:rsid w:val="00AB2065"/>
    <w:rsid w:val="00AB56A7"/>
    <w:rsid w:val="00AB57F6"/>
    <w:rsid w:val="00AB7831"/>
    <w:rsid w:val="00AC06E5"/>
    <w:rsid w:val="00AD299A"/>
    <w:rsid w:val="00AD3DF5"/>
    <w:rsid w:val="00AD3F18"/>
    <w:rsid w:val="00AD5F0F"/>
    <w:rsid w:val="00AE4F8C"/>
    <w:rsid w:val="00AE5D7A"/>
    <w:rsid w:val="00AE7532"/>
    <w:rsid w:val="00AF49C0"/>
    <w:rsid w:val="00B0598D"/>
    <w:rsid w:val="00B06DA7"/>
    <w:rsid w:val="00B14461"/>
    <w:rsid w:val="00B176ED"/>
    <w:rsid w:val="00B2114F"/>
    <w:rsid w:val="00B2254B"/>
    <w:rsid w:val="00B267A1"/>
    <w:rsid w:val="00B33316"/>
    <w:rsid w:val="00B33E17"/>
    <w:rsid w:val="00B35D9A"/>
    <w:rsid w:val="00B40641"/>
    <w:rsid w:val="00B42126"/>
    <w:rsid w:val="00B426D3"/>
    <w:rsid w:val="00B42A91"/>
    <w:rsid w:val="00B44E77"/>
    <w:rsid w:val="00B45BEC"/>
    <w:rsid w:val="00B54C9D"/>
    <w:rsid w:val="00B64429"/>
    <w:rsid w:val="00B646F7"/>
    <w:rsid w:val="00B70936"/>
    <w:rsid w:val="00B709FF"/>
    <w:rsid w:val="00B80520"/>
    <w:rsid w:val="00B816DD"/>
    <w:rsid w:val="00B84C9A"/>
    <w:rsid w:val="00B851AA"/>
    <w:rsid w:val="00B86F05"/>
    <w:rsid w:val="00B96A78"/>
    <w:rsid w:val="00B97DAB"/>
    <w:rsid w:val="00BB3DAE"/>
    <w:rsid w:val="00BD093C"/>
    <w:rsid w:val="00BE28C0"/>
    <w:rsid w:val="00BF091E"/>
    <w:rsid w:val="00C07C20"/>
    <w:rsid w:val="00C16DE5"/>
    <w:rsid w:val="00C224C6"/>
    <w:rsid w:val="00C30D15"/>
    <w:rsid w:val="00C31A98"/>
    <w:rsid w:val="00C42384"/>
    <w:rsid w:val="00C43CE2"/>
    <w:rsid w:val="00C47F03"/>
    <w:rsid w:val="00C55695"/>
    <w:rsid w:val="00C65F50"/>
    <w:rsid w:val="00C7340A"/>
    <w:rsid w:val="00C91ED8"/>
    <w:rsid w:val="00C9573F"/>
    <w:rsid w:val="00C97C0E"/>
    <w:rsid w:val="00CA0D48"/>
    <w:rsid w:val="00CA2C79"/>
    <w:rsid w:val="00CA43F7"/>
    <w:rsid w:val="00CA6A43"/>
    <w:rsid w:val="00CB016B"/>
    <w:rsid w:val="00CB6DC2"/>
    <w:rsid w:val="00CB6DF9"/>
    <w:rsid w:val="00CD18BB"/>
    <w:rsid w:val="00CD70EF"/>
    <w:rsid w:val="00CE3A0D"/>
    <w:rsid w:val="00CE3A29"/>
    <w:rsid w:val="00CE73AE"/>
    <w:rsid w:val="00CF2882"/>
    <w:rsid w:val="00D02C6F"/>
    <w:rsid w:val="00D0715F"/>
    <w:rsid w:val="00D1537C"/>
    <w:rsid w:val="00D429FF"/>
    <w:rsid w:val="00D54C5C"/>
    <w:rsid w:val="00D564C0"/>
    <w:rsid w:val="00D837A9"/>
    <w:rsid w:val="00DA0DC9"/>
    <w:rsid w:val="00DA3F6F"/>
    <w:rsid w:val="00DB0BF0"/>
    <w:rsid w:val="00DB1DA5"/>
    <w:rsid w:val="00DC1FD7"/>
    <w:rsid w:val="00DD7BA8"/>
    <w:rsid w:val="00DE04CA"/>
    <w:rsid w:val="00DE57C7"/>
    <w:rsid w:val="00E139F4"/>
    <w:rsid w:val="00E14A8F"/>
    <w:rsid w:val="00E242B2"/>
    <w:rsid w:val="00E355A2"/>
    <w:rsid w:val="00E356D8"/>
    <w:rsid w:val="00E40C1B"/>
    <w:rsid w:val="00E471AA"/>
    <w:rsid w:val="00E50A93"/>
    <w:rsid w:val="00E54168"/>
    <w:rsid w:val="00E57CA5"/>
    <w:rsid w:val="00E65694"/>
    <w:rsid w:val="00E71E7A"/>
    <w:rsid w:val="00E84680"/>
    <w:rsid w:val="00E84AF6"/>
    <w:rsid w:val="00E910E3"/>
    <w:rsid w:val="00EA1256"/>
    <w:rsid w:val="00EA1608"/>
    <w:rsid w:val="00EA282E"/>
    <w:rsid w:val="00EA2E83"/>
    <w:rsid w:val="00EA3450"/>
    <w:rsid w:val="00EB6E5E"/>
    <w:rsid w:val="00EC380A"/>
    <w:rsid w:val="00EC4E0F"/>
    <w:rsid w:val="00ED3445"/>
    <w:rsid w:val="00EE1D72"/>
    <w:rsid w:val="00EF3983"/>
    <w:rsid w:val="00EF6457"/>
    <w:rsid w:val="00F032A0"/>
    <w:rsid w:val="00F04377"/>
    <w:rsid w:val="00F07522"/>
    <w:rsid w:val="00F230B9"/>
    <w:rsid w:val="00F34974"/>
    <w:rsid w:val="00F3510C"/>
    <w:rsid w:val="00F3701E"/>
    <w:rsid w:val="00F441E6"/>
    <w:rsid w:val="00F44562"/>
    <w:rsid w:val="00F54F2D"/>
    <w:rsid w:val="00F55ECC"/>
    <w:rsid w:val="00F630EE"/>
    <w:rsid w:val="00F663C0"/>
    <w:rsid w:val="00F72EDD"/>
    <w:rsid w:val="00F73B47"/>
    <w:rsid w:val="00F777C1"/>
    <w:rsid w:val="00F84AF2"/>
    <w:rsid w:val="00F925C0"/>
    <w:rsid w:val="00FC1128"/>
    <w:rsid w:val="00FD3112"/>
    <w:rsid w:val="00FD4D25"/>
    <w:rsid w:val="00FE5A06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D1FB2D6"/>
  <w15:docId w15:val="{7918191C-2AFE-4B3F-BDBB-EF22177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B9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itre1">
    <w:name w:val="heading 1"/>
    <w:qFormat/>
    <w:rsid w:val="007C0AD8"/>
    <w:pPr>
      <w:keepNext/>
      <w:keepLines/>
      <w:tabs>
        <w:tab w:val="left" w:pos="709"/>
      </w:tabs>
      <w:spacing w:after="240"/>
      <w:jc w:val="both"/>
      <w:outlineLvl w:val="0"/>
    </w:pPr>
    <w:rPr>
      <w:rFonts w:ascii="Arial" w:hAnsi="Arial" w:cs="Arial"/>
      <w:b/>
      <w:caps/>
      <w:sz w:val="24"/>
      <w:lang w:val="fr-FR" w:eastAsia="fr-FR"/>
    </w:rPr>
  </w:style>
  <w:style w:type="paragraph" w:styleId="Titre2">
    <w:name w:val="heading 2"/>
    <w:qFormat/>
    <w:rsid w:val="007C0AD8"/>
    <w:pPr>
      <w:keepNext/>
      <w:keepLines/>
      <w:tabs>
        <w:tab w:val="left" w:pos="709"/>
      </w:tabs>
      <w:spacing w:after="240"/>
      <w:jc w:val="both"/>
      <w:outlineLvl w:val="1"/>
    </w:pPr>
    <w:rPr>
      <w:rFonts w:ascii="Arial" w:hAnsi="Arial" w:cs="Arial"/>
      <w:b/>
      <w:sz w:val="24"/>
      <w:lang w:val="fr-FR" w:eastAsia="fr-FR"/>
    </w:rPr>
  </w:style>
  <w:style w:type="paragraph" w:styleId="Titre3">
    <w:name w:val="heading 3"/>
    <w:qFormat/>
    <w:rsid w:val="007C0AD8"/>
    <w:pPr>
      <w:keepNext/>
      <w:keepLines/>
      <w:tabs>
        <w:tab w:val="left" w:pos="709"/>
      </w:tabs>
      <w:spacing w:after="240"/>
      <w:jc w:val="both"/>
      <w:outlineLvl w:val="2"/>
    </w:pPr>
    <w:rPr>
      <w:rFonts w:ascii="Arial" w:hAnsi="Arial" w:cs="Arial"/>
      <w:b/>
      <w:sz w:val="22"/>
      <w:lang w:val="fr-FR" w:eastAsia="fr-FR"/>
    </w:rPr>
  </w:style>
  <w:style w:type="paragraph" w:styleId="Titre4">
    <w:name w:val="heading 4"/>
    <w:basedOn w:val="Normal"/>
    <w:qFormat/>
    <w:rsid w:val="007C0AD8"/>
    <w:pPr>
      <w:keepNext/>
      <w:keepLines/>
      <w:spacing w:before="120" w:after="60" w:line="240" w:lineRule="auto"/>
      <w:ind w:left="709" w:hanging="709"/>
      <w:jc w:val="both"/>
      <w:outlineLvl w:val="3"/>
    </w:pPr>
    <w:rPr>
      <w:rFonts w:ascii="Arial" w:eastAsia="Times New Roman" w:hAnsi="Arial" w:cs="Arial"/>
      <w:b/>
      <w:i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 w:line="240" w:lineRule="auto"/>
      <w:jc w:val="center"/>
    </w:pPr>
    <w:rPr>
      <w:rFonts w:ascii="Arial" w:eastAsia="Times New Roman" w:hAnsi="Arial"/>
      <w:sz w:val="16"/>
      <w:szCs w:val="20"/>
      <w:lang w:val="fr-FR" w:eastAsia="fr-FR"/>
    </w:rPr>
  </w:style>
  <w:style w:type="paragraph" w:styleId="En-tte">
    <w:name w:val="header"/>
    <w:rsid w:val="007C0AD8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spacing w:after="240" w:line="240" w:lineRule="auto"/>
      <w:ind w:left="567"/>
      <w:jc w:val="both"/>
    </w:pPr>
    <w:rPr>
      <w:rFonts w:ascii="Arial" w:eastAsia="Times New Roman" w:hAnsi="Arial"/>
      <w:szCs w:val="20"/>
      <w:lang w:val="fr-FR" w:eastAsia="fr-FR"/>
    </w:rPr>
  </w:style>
  <w:style w:type="paragraph" w:styleId="Notedefin">
    <w:name w:val="endnote text"/>
    <w:basedOn w:val="Normal"/>
    <w:semiHidden/>
    <w:pPr>
      <w:spacing w:after="0" w:line="240" w:lineRule="auto"/>
      <w:jc w:val="both"/>
    </w:pPr>
    <w:rPr>
      <w:rFonts w:ascii="Arial" w:eastAsia="Times New Roman" w:hAnsi="Arial"/>
      <w:sz w:val="18"/>
      <w:szCs w:val="20"/>
      <w:lang w:val="fr-FR" w:eastAsia="fr-FR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rsid w:val="00A00012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742B63"/>
    <w:pPr>
      <w:framePr w:wrap="notBeside"/>
      <w:spacing w:after="0"/>
    </w:pPr>
  </w:style>
  <w:style w:type="paragraph" w:customStyle="1" w:styleId="D6">
    <w:name w:val="D6"/>
    <w:basedOn w:val="P6"/>
    <w:pPr>
      <w:ind w:left="680"/>
    </w:pPr>
  </w:style>
  <w:style w:type="paragraph" w:customStyle="1" w:styleId="D8">
    <w:name w:val="D8"/>
    <w:basedOn w:val="P8"/>
    <w:pPr>
      <w:ind w:left="907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42572A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" w:hAnsi="Arial" w:cs="Arial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rsid w:val="00C31A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9F2B9F"/>
    <w:pPr>
      <w:spacing w:before="960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rsid w:val="00746F72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3B7CF9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annexe"/>
    <w:rsid w:val="001455D1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annexe"/>
    <w:rsid w:val="00356495"/>
    <w:pPr>
      <w:tabs>
        <w:tab w:val="left" w:pos="5387"/>
      </w:tabs>
      <w:ind w:left="0"/>
    </w:pPr>
  </w:style>
  <w:style w:type="paragraph" w:customStyle="1" w:styleId="Logo">
    <w:name w:val="Logo"/>
    <w:rsid w:val="003B675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rsid w:val="00B97DAB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character" w:customStyle="1" w:styleId="sigle1Car">
    <w:name w:val="sigle1 Car"/>
    <w:link w:val="sigle1"/>
    <w:rsid w:val="00BE28C0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NoteInterne">
    <w:name w:val="Note Interne"/>
    <w:basedOn w:val="Texte"/>
    <w:rsid w:val="006C2A35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0A7EE7"/>
    <w:pPr>
      <w:spacing w:after="120"/>
    </w:pPr>
  </w:style>
  <w:style w:type="paragraph" w:customStyle="1" w:styleId="CommuniquChapeau">
    <w:name w:val="CommuniquéChapeau"/>
    <w:next w:val="Texte"/>
    <w:rsid w:val="00002E9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002E95"/>
    <w:pPr>
      <w:spacing w:before="480" w:after="0"/>
    </w:pPr>
    <w:rPr>
      <w:b/>
      <w:u w:val="single"/>
    </w:rPr>
  </w:style>
  <w:style w:type="paragraph" w:customStyle="1" w:styleId="CommuniquPresse">
    <w:name w:val="CommuniquéPresse"/>
    <w:next w:val="Normal"/>
    <w:rsid w:val="004D7DC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4D7DC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DA3F6F"/>
  </w:style>
  <w:style w:type="paragraph" w:customStyle="1" w:styleId="entetenote">
    <w:name w:val="entetenote"/>
    <w:basedOn w:val="Texte"/>
    <w:rsid w:val="00EA1256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rsid w:val="007E6801"/>
    <w:pPr>
      <w:spacing w:before="480" w:after="500"/>
      <w:jc w:val="left"/>
    </w:pPr>
    <w:rPr>
      <w:b/>
    </w:rPr>
  </w:style>
  <w:style w:type="paragraph" w:customStyle="1" w:styleId="NoteService0">
    <w:name w:val="NoteService"/>
    <w:rsid w:val="00D837A9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rsid w:val="00D837A9"/>
  </w:style>
  <w:style w:type="table" w:styleId="Grilledutableau">
    <w:name w:val="Table Grid"/>
    <w:basedOn w:val="TableauNormal"/>
    <w:rsid w:val="00D837A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rsid w:val="0036647E"/>
    <w:pPr>
      <w:spacing w:after="480"/>
    </w:pPr>
  </w:style>
  <w:style w:type="character" w:customStyle="1" w:styleId="sigleCar">
    <w:name w:val="sigle Car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paragraph" w:styleId="Textedebulles">
    <w:name w:val="Balloon Text"/>
    <w:basedOn w:val="Normal"/>
    <w:semiHidden/>
    <w:rsid w:val="001D0C24"/>
    <w:rPr>
      <w:rFonts w:ascii="Tahoma" w:hAnsi="Tahoma" w:cs="Tahoma"/>
      <w:sz w:val="16"/>
      <w:szCs w:val="16"/>
    </w:rPr>
  </w:style>
  <w:style w:type="character" w:styleId="Lienhypertexte">
    <w:name w:val="Hyperlink"/>
    <w:rsid w:val="00B0598D"/>
    <w:rPr>
      <w:color w:val="0000FF"/>
      <w:u w:val="single"/>
    </w:rPr>
  </w:style>
  <w:style w:type="paragraph" w:customStyle="1" w:styleId="Default">
    <w:name w:val="Default"/>
    <w:rsid w:val="004C66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rsid w:val="002755B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9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culture@etat.ge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.ch" TargetMode="External"/><Relationship Id="rId1" Type="http://schemas.openxmlformats.org/officeDocument/2006/relationships/hyperlink" Target="mailto:sesac@etat.ge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ESAC-COVID\SESAC\papier_officiel_sesa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papier_officiel_sesac.dotx</Template>
  <TotalTime>20</TotalTime>
  <Pages>1</Pages>
  <Words>174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DGSI - Etat de Genève</Company>
  <LinksUpToDate>false</LinksUpToDate>
  <CharactersWithSpaces>1249</CharactersWithSpaces>
  <SharedDoc>false</SharedDoc>
  <HLinks>
    <vt:vector size="6" baseType="variant"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http://www.ge.ch/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loyrionfr</dc:creator>
  <cp:lastModifiedBy>Della Vecchia Gabriella (DIP)</cp:lastModifiedBy>
  <cp:revision>9</cp:revision>
  <cp:lastPrinted>2018-01-16T07:19:00Z</cp:lastPrinted>
  <dcterms:created xsi:type="dcterms:W3CDTF">2020-06-15T13:52:00Z</dcterms:created>
  <dcterms:modified xsi:type="dcterms:W3CDTF">2023-05-31T12:42:00Z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DIP</vt:lpwstr>
  </property>
  <property fmtid="{D5CDD505-2E9C-101B-9397-08002B2CF9AE}" pid="3" name="LastService">
    <vt:lpwstr>0</vt:lpwstr>
  </property>
  <property fmtid="{D5CDD505-2E9C-101B-9397-08002B2CF9AE}" pid="4" name="LastDivision">
    <vt:lpwstr>0</vt:lpwstr>
  </property>
</Properties>
</file>