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AA9FF" w14:textId="0F730399" w:rsidR="004C794D" w:rsidRPr="00BD1101" w:rsidRDefault="00BD1101" w:rsidP="00BD11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4E14" w:themeFill="accent2" w:themeFillShade="BF"/>
        <w:jc w:val="center"/>
        <w:rPr>
          <w:b/>
          <w:bCs/>
          <w:color w:val="FFFFFF" w:themeColor="background1"/>
          <w:sz w:val="32"/>
          <w:szCs w:val="32"/>
        </w:rPr>
      </w:pPr>
      <w:r w:rsidRPr="00BD1101">
        <w:rPr>
          <w:b/>
          <w:bCs/>
          <w:color w:val="FFFFFF" w:themeColor="background1"/>
          <w:sz w:val="32"/>
          <w:szCs w:val="32"/>
        </w:rPr>
        <w:t>Comment est-ce que je me perçois ?</w:t>
      </w:r>
    </w:p>
    <w:p w14:paraId="4A05C6DA" w14:textId="3A8D4ED1" w:rsidR="00BD1101" w:rsidRDefault="00BD1101" w:rsidP="00BD1101">
      <w:pPr>
        <w:jc w:val="both"/>
      </w:pPr>
      <w:r>
        <w:t xml:space="preserve">Voici quelques chiffres provenant de </w:t>
      </w:r>
      <w:hyperlink r:id="rId5" w:history="1">
        <w:r w:rsidRPr="00BD1101">
          <w:rPr>
            <w:rStyle w:val="Lienhypertexte"/>
          </w:rPr>
          <w:t>l’étude HBSC</w:t>
        </w:r>
      </w:hyperlink>
      <w:r>
        <w:t xml:space="preserve">, qui </w:t>
      </w:r>
      <w:proofErr w:type="gramStart"/>
      <w:r>
        <w:t>s’intéresse  à</w:t>
      </w:r>
      <w:proofErr w:type="gramEnd"/>
      <w:r>
        <w:t xml:space="preserve"> la santé des jeunes de 11 à 15 ans :</w:t>
      </w:r>
    </w:p>
    <w:p w14:paraId="6980CAA8" w14:textId="77777777" w:rsidR="00BD1101" w:rsidRDefault="00BD1101" w:rsidP="00BD1101">
      <w:pPr>
        <w:pStyle w:val="Paragraphedeliste"/>
        <w:numPr>
          <w:ilvl w:val="0"/>
          <w:numId w:val="2"/>
        </w:numPr>
        <w:jc w:val="both"/>
      </w:pPr>
      <w:r>
        <w:t xml:space="preserve">En 2018, 31% des </w:t>
      </w:r>
      <w:r w:rsidRPr="00BD1101">
        <w:rPr>
          <w:b/>
          <w:bCs/>
          <w:color w:val="BF4E14" w:themeColor="accent2" w:themeShade="BF"/>
        </w:rPr>
        <w:t>filles</w:t>
      </w:r>
      <w:r w:rsidRPr="00BD1101">
        <w:rPr>
          <w:color w:val="BF4E14" w:themeColor="accent2" w:themeShade="BF"/>
        </w:rPr>
        <w:t xml:space="preserve"> </w:t>
      </w:r>
      <w:r w:rsidRPr="00BD1101">
        <w:rPr>
          <w:b/>
          <w:bCs/>
          <w:color w:val="BF4E14" w:themeColor="accent2" w:themeShade="BF"/>
        </w:rPr>
        <w:t>de 14-15 ans</w:t>
      </w:r>
      <w:r w:rsidRPr="00BD1101">
        <w:rPr>
          <w:color w:val="BF4E14" w:themeColor="accent2" w:themeShade="BF"/>
        </w:rPr>
        <w:t xml:space="preserve"> </w:t>
      </w:r>
      <w:r>
        <w:t>étaient satisfaites de leur corps.</w:t>
      </w:r>
    </w:p>
    <w:p w14:paraId="0C087F7B" w14:textId="23CBABE6" w:rsidR="00BD1101" w:rsidRDefault="00BD1101" w:rsidP="00BD1101">
      <w:pPr>
        <w:pStyle w:val="Paragraphedeliste"/>
        <w:numPr>
          <w:ilvl w:val="0"/>
          <w:numId w:val="2"/>
        </w:numPr>
        <w:jc w:val="both"/>
      </w:pPr>
      <w:r>
        <w:t>En 2022, seulement 20% des filles étaient satisfaites.</w:t>
      </w:r>
    </w:p>
    <w:p w14:paraId="07830B08" w14:textId="77777777" w:rsidR="00BD1101" w:rsidRDefault="00BD1101" w:rsidP="00BD1101">
      <w:pPr>
        <w:pStyle w:val="Paragraphedeliste"/>
        <w:jc w:val="both"/>
      </w:pPr>
    </w:p>
    <w:p w14:paraId="2CA31FE3" w14:textId="5E906B22" w:rsidR="00BD1101" w:rsidRDefault="00BD1101" w:rsidP="00BD1101">
      <w:pPr>
        <w:pStyle w:val="Paragraphedeliste"/>
        <w:numPr>
          <w:ilvl w:val="0"/>
          <w:numId w:val="2"/>
        </w:numPr>
        <w:spacing w:after="0"/>
        <w:ind w:left="714" w:hanging="357"/>
        <w:contextualSpacing w:val="0"/>
        <w:jc w:val="both"/>
      </w:pPr>
      <w:r>
        <w:t xml:space="preserve">En 2018, 53% des </w:t>
      </w:r>
      <w:r w:rsidRPr="00BD1101">
        <w:rPr>
          <w:b/>
          <w:bCs/>
          <w:color w:val="BF4E14" w:themeColor="accent2" w:themeShade="BF"/>
        </w:rPr>
        <w:t>garçons de 14-15 ans</w:t>
      </w:r>
      <w:r w:rsidRPr="00BD1101">
        <w:rPr>
          <w:color w:val="BF4E14" w:themeColor="accent2" w:themeShade="BF"/>
        </w:rPr>
        <w:t xml:space="preserve"> </w:t>
      </w:r>
      <w:r>
        <w:t>étaient satisfaits de leur corps.</w:t>
      </w:r>
    </w:p>
    <w:p w14:paraId="0958BEFA" w14:textId="1DEE982E" w:rsidR="00BD1101" w:rsidRDefault="00BD1101" w:rsidP="00BD1101">
      <w:pPr>
        <w:pStyle w:val="Paragraphedeliste"/>
        <w:numPr>
          <w:ilvl w:val="0"/>
          <w:numId w:val="2"/>
        </w:numPr>
        <w:jc w:val="both"/>
      </w:pPr>
      <w:r>
        <w:t>En 2022, 43% des garçons étaient satisfaits.</w:t>
      </w:r>
    </w:p>
    <w:p w14:paraId="628F8C13" w14:textId="77777777" w:rsidR="00BD1101" w:rsidRDefault="00BD1101" w:rsidP="00BD1101">
      <w:pPr>
        <w:pBdr>
          <w:bottom w:val="single" w:sz="4" w:space="1" w:color="auto"/>
        </w:pBdr>
        <w:jc w:val="both"/>
      </w:pPr>
    </w:p>
    <w:p w14:paraId="11273C33" w14:textId="77777777" w:rsidR="00BD1101" w:rsidRDefault="00BD1101" w:rsidP="00BD1101">
      <w:pPr>
        <w:jc w:val="both"/>
      </w:pPr>
    </w:p>
    <w:p w14:paraId="7889D0B6" w14:textId="3590E70C" w:rsidR="00BD1101" w:rsidRDefault="00BD1101" w:rsidP="00BD1101">
      <w:pPr>
        <w:pStyle w:val="Paragraphedeliste"/>
        <w:numPr>
          <w:ilvl w:val="0"/>
          <w:numId w:val="3"/>
        </w:numPr>
        <w:jc w:val="both"/>
      </w:pPr>
      <w:r>
        <w:t xml:space="preserve">A ton avis, qu’est-ce qui peut expliquer un tel changement entre </w:t>
      </w:r>
      <w:r w:rsidR="00673C30">
        <w:t>2018 et 2022 chez les filles comme chez les garçons ?</w:t>
      </w:r>
    </w:p>
    <w:p w14:paraId="57F6EA68" w14:textId="55FB9054" w:rsidR="00673C30" w:rsidRDefault="00673C30" w:rsidP="00673C30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6082B7" w14:textId="25BEAF91" w:rsidR="00673C30" w:rsidRDefault="00673C30" w:rsidP="00673C30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>Qu’est-ce qui pourrait expliquer que les filles sont, de manière générale, plus insatisfaites de leur corps que les garçons ?</w:t>
      </w:r>
    </w:p>
    <w:p w14:paraId="31861E65" w14:textId="6FFB407E" w:rsidR="00673C30" w:rsidRDefault="00673C30" w:rsidP="00673C30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CF2FB5" w14:textId="21D5E8C1" w:rsidR="00673C30" w:rsidRDefault="00673C30" w:rsidP="00673C30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>Si tu devais donner une note moyenne de beauté aux gens que tu suis sur les réseaux sociaux (</w:t>
      </w:r>
      <w:proofErr w:type="spellStart"/>
      <w:r>
        <w:t>TikTok</w:t>
      </w:r>
      <w:proofErr w:type="spellEnd"/>
      <w:r>
        <w:t>, Instagram, etc.), quelle note donnerais-tu ? Et pourquoi ?</w:t>
      </w:r>
    </w:p>
    <w:p w14:paraId="48DE4AF1" w14:textId="3B618592" w:rsidR="00673C30" w:rsidRDefault="00673C30" w:rsidP="00673C30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B048D3" w14:textId="2A56B55B" w:rsidR="00673C30" w:rsidRDefault="00673C30" w:rsidP="00673C30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>Utilises-tu régulièrement des filtres de beauté (comme Bold Glamour) dans tes publications sur les réseaux sociaux ? Si oui, pourquoi ?</w:t>
      </w:r>
    </w:p>
    <w:p w14:paraId="4F004ABC" w14:textId="77777777" w:rsidR="00673C30" w:rsidRDefault="00673C30" w:rsidP="00673C30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</w:t>
      </w:r>
    </w:p>
    <w:p w14:paraId="296B44E2" w14:textId="0C8D19F0" w:rsidR="00B61E7A" w:rsidRDefault="00B61E7A" w:rsidP="00B61E7A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 xml:space="preserve">Regarde </w:t>
      </w:r>
      <w:hyperlink r:id="rId6" w:history="1">
        <w:r w:rsidRPr="00B61E7A">
          <w:rPr>
            <w:rStyle w:val="Lienhypertexte"/>
          </w:rPr>
          <w:t>cette vidéo</w:t>
        </w:r>
      </w:hyperlink>
      <w:r>
        <w:t xml:space="preserve"> sur le filtre de </w:t>
      </w:r>
      <w:proofErr w:type="spellStart"/>
      <w:r>
        <w:t>TikTok</w:t>
      </w:r>
      <w:proofErr w:type="spellEnd"/>
      <w:r>
        <w:t xml:space="preserve"> Bold Glamour. Que penses-tu de ce genre de filtre ?</w:t>
      </w:r>
    </w:p>
    <w:p w14:paraId="601767E8" w14:textId="550C31AD" w:rsidR="00B61E7A" w:rsidRDefault="00B61E7A" w:rsidP="00B61E7A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166C8F" w14:textId="77777777" w:rsidR="00B61E7A" w:rsidRDefault="00673C30" w:rsidP="00B61E7A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 xml:space="preserve">Voici ce que dit Meta </w:t>
      </w:r>
      <w:proofErr w:type="gramStart"/>
      <w:r>
        <w:t>suite à une</w:t>
      </w:r>
      <w:proofErr w:type="gramEnd"/>
      <w:r>
        <w:t xml:space="preserve"> étude interne en 2019 sur le fonctionnement d’Instagram : </w:t>
      </w:r>
      <w:r>
        <w:t>« Nous aggravons les complexes d'apparence d'une jeune fille sur trois. Instagram change l'image que les jeunes filles ont d'elles-mêmes et de leur corps. »</w:t>
      </w:r>
    </w:p>
    <w:p w14:paraId="1F9EE37E" w14:textId="7B69DB7E" w:rsidR="00673C30" w:rsidRDefault="00B61E7A" w:rsidP="00B61E7A">
      <w:pPr>
        <w:pStyle w:val="Paragraphedeliste"/>
        <w:spacing w:line="360" w:lineRule="auto"/>
        <w:jc w:val="both"/>
      </w:pPr>
      <w:r>
        <w:t xml:space="preserve">Voici ce qu’a révélé le Wall Street Journal toujours en lien avec la même étude : </w:t>
      </w:r>
      <w:r w:rsidRPr="00B61E7A">
        <w:t>« 13 % des utilisateurs britanniques et 6 % des utilisateurs américains d’Instagram ont révélé que des idées suicidaires sont apparues à la suite de leur utilisation d’Instagram. »</w:t>
      </w:r>
    </w:p>
    <w:p w14:paraId="5A276B9D" w14:textId="77777777" w:rsidR="00B61E7A" w:rsidRDefault="00B61E7A" w:rsidP="00B61E7A">
      <w:pPr>
        <w:pStyle w:val="Paragraphedeliste"/>
        <w:spacing w:line="360" w:lineRule="auto"/>
        <w:jc w:val="both"/>
      </w:pPr>
    </w:p>
    <w:p w14:paraId="58D6F104" w14:textId="224F6020" w:rsidR="00B61E7A" w:rsidRDefault="00B61E7A" w:rsidP="00B61E7A">
      <w:pPr>
        <w:pStyle w:val="Paragraphedeliste"/>
        <w:spacing w:line="360" w:lineRule="auto"/>
        <w:jc w:val="both"/>
      </w:pPr>
      <w:r>
        <w:t xml:space="preserve">Pourquoi, à ton avis, Instagram </w:t>
      </w:r>
      <w:proofErr w:type="spellStart"/>
      <w:r>
        <w:t>TikTok</w:t>
      </w:r>
      <w:proofErr w:type="spellEnd"/>
      <w:r>
        <w:t xml:space="preserve"> ou d’autres réseaux sociaux aggravent les complexes d’apparence des jeunes, et particulièrement des filles ?</w:t>
      </w:r>
    </w:p>
    <w:p w14:paraId="57E63135" w14:textId="77777777" w:rsidR="00B61E7A" w:rsidRDefault="00B61E7A" w:rsidP="00B61E7A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9C0B00" w14:textId="6A9F213D" w:rsidR="00673C30" w:rsidRDefault="00B61E7A" w:rsidP="00B61E7A">
      <w:pPr>
        <w:pStyle w:val="Paragraphedeliste"/>
        <w:numPr>
          <w:ilvl w:val="0"/>
          <w:numId w:val="3"/>
        </w:numPr>
        <w:spacing w:line="360" w:lineRule="auto"/>
        <w:jc w:val="both"/>
      </w:pPr>
      <w:r>
        <w:t>Que peut-on faire pour essayer de limiter l’impact que les réseaux sociaux ont sur notre apparence ?</w:t>
      </w:r>
    </w:p>
    <w:p w14:paraId="587CCCAA" w14:textId="77777777" w:rsidR="00B61E7A" w:rsidRDefault="00B61E7A" w:rsidP="00B61E7A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FA1369" w14:textId="77777777" w:rsidR="00B61E7A" w:rsidRDefault="00B61E7A" w:rsidP="00B61E7A">
      <w:pPr>
        <w:spacing w:line="360" w:lineRule="auto"/>
        <w:jc w:val="both"/>
      </w:pPr>
    </w:p>
    <w:sectPr w:rsidR="00B6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34727"/>
    <w:multiLevelType w:val="hybridMultilevel"/>
    <w:tmpl w:val="BD1C8AB6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F5A15"/>
    <w:multiLevelType w:val="hybridMultilevel"/>
    <w:tmpl w:val="FB82647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A4A01"/>
    <w:multiLevelType w:val="hybridMultilevel"/>
    <w:tmpl w:val="9FA27BA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9143">
    <w:abstractNumId w:val="1"/>
  </w:num>
  <w:num w:numId="2" w16cid:durableId="79107949">
    <w:abstractNumId w:val="2"/>
  </w:num>
  <w:num w:numId="3" w16cid:durableId="1242058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01"/>
    <w:rsid w:val="004C794D"/>
    <w:rsid w:val="00673C30"/>
    <w:rsid w:val="00B61E7A"/>
    <w:rsid w:val="00BD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4D96"/>
  <w15:chartTrackingRefBased/>
  <w15:docId w15:val="{DAFE546A-0522-4E37-8F5D-38C3508E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1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1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1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1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1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1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1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1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1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1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1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1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11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11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11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11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11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11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1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1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1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1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1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11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11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11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1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11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110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D110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1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w2euJzOk60&amp;t=8s" TargetMode="External"/><Relationship Id="rId5" Type="http://schemas.openxmlformats.org/officeDocument/2006/relationships/hyperlink" Target="https://www.hbsc.ch/fr/accueil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677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Vanoncini Eric</dc:creator>
  <cp:keywords/>
  <dc:description/>
  <cp:lastModifiedBy>Vanoncini Eric</cp:lastModifiedBy>
  <cp:revision>1</cp:revision>
  <dcterms:created xsi:type="dcterms:W3CDTF">2024-11-04T10:38:00Z</dcterms:created>
  <dcterms:modified xsi:type="dcterms:W3CDTF">2024-11-04T11:07:00Z</dcterms:modified>
</cp:coreProperties>
</file>